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3E" w:rsidRPr="00FB4FD4" w:rsidRDefault="00C72A3E" w:rsidP="00C72A3E">
      <w:pPr>
        <w:autoSpaceDE w:val="0"/>
        <w:spacing w:line="276" w:lineRule="auto"/>
        <w:rPr>
          <w:rFonts w:ascii="Arial" w:hAnsi="Arial" w:cs="Arial"/>
        </w:rPr>
      </w:pPr>
      <w:r w:rsidRPr="00FB4FD4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</w:t>
      </w:r>
    </w:p>
    <w:p w:rsidR="00C72A3E" w:rsidRPr="00FB4FD4" w:rsidRDefault="00C72A3E" w:rsidP="00C72A3E">
      <w:pPr>
        <w:autoSpaceDE w:val="0"/>
        <w:spacing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</w:t>
      </w:r>
      <w:r w:rsidRPr="00FB4FD4">
        <w:rPr>
          <w:rFonts w:ascii="Arial" w:hAnsi="Arial" w:cs="Arial"/>
          <w:i/>
          <w:iCs/>
          <w:sz w:val="18"/>
          <w:szCs w:val="18"/>
        </w:rPr>
        <w:t>(nazwa wykonawcy)</w:t>
      </w:r>
    </w:p>
    <w:p w:rsidR="00C72A3E" w:rsidRPr="00FB4FD4" w:rsidRDefault="00C72A3E" w:rsidP="00C72A3E">
      <w:pPr>
        <w:autoSpaceDE w:val="0"/>
        <w:spacing w:line="276" w:lineRule="auto"/>
        <w:rPr>
          <w:rFonts w:ascii="Arial" w:hAnsi="Arial" w:cs="Arial"/>
        </w:rPr>
      </w:pPr>
      <w:r w:rsidRPr="00FB4FD4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</w:t>
      </w:r>
    </w:p>
    <w:p w:rsidR="00C72A3E" w:rsidRDefault="00C72A3E" w:rsidP="00C72A3E">
      <w:pPr>
        <w:autoSpaceDE w:val="0"/>
        <w:spacing w:line="276" w:lineRule="auto"/>
        <w:rPr>
          <w:rFonts w:ascii="Arial" w:hAnsi="Arial" w:cs="Arial"/>
        </w:rPr>
      </w:pPr>
      <w:r w:rsidRPr="00FB4FD4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</w:t>
      </w:r>
    </w:p>
    <w:p w:rsidR="00C72A3E" w:rsidRDefault="00C72A3E" w:rsidP="00C72A3E">
      <w:pPr>
        <w:autoSpaceDE w:val="0"/>
        <w:spacing w:line="276" w:lineRule="auto"/>
        <w:rPr>
          <w:rFonts w:ascii="Arial" w:hAnsi="Arial" w:cs="Arial"/>
        </w:rPr>
      </w:pPr>
      <w:r w:rsidRPr="00FB4FD4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</w:t>
      </w:r>
    </w:p>
    <w:p w:rsidR="00C72A3E" w:rsidRPr="00FB4FD4" w:rsidRDefault="00C72A3E" w:rsidP="00C72A3E">
      <w:pPr>
        <w:autoSpaceDE w:val="0"/>
        <w:spacing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Pr="00FB4FD4">
        <w:rPr>
          <w:rFonts w:ascii="Arial" w:hAnsi="Arial" w:cs="Arial"/>
          <w:i/>
          <w:iCs/>
          <w:sz w:val="18"/>
          <w:szCs w:val="18"/>
        </w:rPr>
        <w:t>(siedziba wykonawcy)</w:t>
      </w:r>
    </w:p>
    <w:p w:rsidR="00C72A3E" w:rsidRPr="00FB4FD4" w:rsidRDefault="00C72A3E" w:rsidP="00C72A3E">
      <w:pPr>
        <w:autoSpaceDE w:val="0"/>
        <w:spacing w:line="276" w:lineRule="auto"/>
        <w:rPr>
          <w:rFonts w:ascii="Arial" w:hAnsi="Arial" w:cs="Arial"/>
        </w:rPr>
      </w:pPr>
    </w:p>
    <w:p w:rsidR="00C72A3E" w:rsidRDefault="00C72A3E" w:rsidP="00C72A3E">
      <w:pPr>
        <w:autoSpaceDE w:val="0"/>
        <w:spacing w:line="276" w:lineRule="auto"/>
        <w:ind w:firstLine="212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Gmina Oleśnica</w:t>
      </w:r>
    </w:p>
    <w:p w:rsidR="00C72A3E" w:rsidRDefault="00C72A3E" w:rsidP="00C72A3E">
      <w:pPr>
        <w:autoSpaceDE w:val="0"/>
        <w:spacing w:line="276" w:lineRule="auto"/>
        <w:ind w:firstLine="212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ul. Nadstawie 1</w:t>
      </w:r>
    </w:p>
    <w:p w:rsidR="00C72A3E" w:rsidRDefault="00C72A3E" w:rsidP="00C72A3E">
      <w:pPr>
        <w:autoSpaceDE w:val="0"/>
        <w:spacing w:line="276" w:lineRule="auto"/>
        <w:ind w:firstLine="212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28-220 Oleśnica</w:t>
      </w:r>
    </w:p>
    <w:p w:rsidR="00C72A3E" w:rsidRDefault="00C72A3E" w:rsidP="00C72A3E">
      <w:pPr>
        <w:autoSpaceDE w:val="0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C72A3E" w:rsidRDefault="00C72A3E" w:rsidP="00C72A3E">
      <w:pPr>
        <w:autoSpaceDE w:val="0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C72A3E" w:rsidRDefault="00C72A3E" w:rsidP="00C72A3E">
      <w:pPr>
        <w:autoSpaceDE w:val="0"/>
        <w:spacing w:line="276" w:lineRule="auto"/>
        <w:rPr>
          <w:rFonts w:ascii="Arial" w:hAnsi="Arial" w:cs="Arial"/>
        </w:rPr>
      </w:pPr>
    </w:p>
    <w:p w:rsidR="00C72A3E" w:rsidRPr="00AB1C5D" w:rsidRDefault="00C72A3E" w:rsidP="00C72A3E">
      <w:pPr>
        <w:autoSpaceDE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F E R T A CENOWA</w:t>
      </w:r>
    </w:p>
    <w:p w:rsidR="00C72A3E" w:rsidRDefault="00C72A3E" w:rsidP="00C72A3E">
      <w:pPr>
        <w:autoSpaceDE w:val="0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C72A3E" w:rsidRDefault="00C72A3E" w:rsidP="00C72A3E">
      <w:pPr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Nawiązując do zaproszenia do złożenia oferty w postępowaniu o udzielenie zamówienia „</w:t>
      </w:r>
      <w:r w:rsidRPr="00160568">
        <w:rPr>
          <w:rFonts w:ascii="Arial" w:hAnsi="Arial" w:cs="Arial"/>
          <w:sz w:val="22"/>
          <w:szCs w:val="22"/>
        </w:rPr>
        <w:t>Bankowa obsługa budżetu Gminy Oleśnica i jednostek organizacyjnych gminy na okres 36 miesięcy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 xml:space="preserve"> oferujemy:</w:t>
      </w:r>
    </w:p>
    <w:p w:rsidR="00C72A3E" w:rsidRDefault="00C72A3E" w:rsidP="00C72A3E">
      <w:pPr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7"/>
        <w:gridCol w:w="2835"/>
        <w:gridCol w:w="2552"/>
      </w:tblGrid>
      <w:tr w:rsidR="00C72A3E" w:rsidRPr="000D7A25" w:rsidTr="00353807">
        <w:trPr>
          <w:trHeight w:val="917"/>
        </w:trPr>
        <w:tc>
          <w:tcPr>
            <w:tcW w:w="709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58BE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147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58BE">
              <w:rPr>
                <w:rFonts w:ascii="Arial" w:hAnsi="Arial" w:cs="Arial"/>
                <w:b/>
                <w:i/>
                <w:sz w:val="20"/>
                <w:szCs w:val="20"/>
              </w:rPr>
              <w:t>Opis czynności</w:t>
            </w:r>
          </w:p>
        </w:tc>
        <w:tc>
          <w:tcPr>
            <w:tcW w:w="2835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58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Jednostka miary</w:t>
            </w:r>
          </w:p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58BE">
              <w:rPr>
                <w:rFonts w:ascii="Arial" w:hAnsi="Arial" w:cs="Arial"/>
                <w:b/>
                <w:i/>
                <w:sz w:val="20"/>
                <w:szCs w:val="20"/>
              </w:rPr>
              <w:t>Cena jednostkowa (stawka)</w:t>
            </w:r>
          </w:p>
        </w:tc>
      </w:tr>
      <w:tr w:rsidR="00C72A3E" w:rsidRPr="000D7A25" w:rsidTr="00353807">
        <w:trPr>
          <w:trHeight w:val="350"/>
        </w:trPr>
        <w:tc>
          <w:tcPr>
            <w:tcW w:w="709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58BE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147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58BE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58BE"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58BE">
              <w:rPr>
                <w:rFonts w:ascii="Arial" w:hAnsi="Arial" w:cs="Arial"/>
                <w:b/>
                <w:i/>
                <w:sz w:val="20"/>
                <w:szCs w:val="20"/>
              </w:rPr>
              <w:t>6.</w:t>
            </w:r>
          </w:p>
        </w:tc>
      </w:tr>
      <w:tr w:rsidR="00C72A3E" w:rsidRPr="000D7A25" w:rsidTr="00353807">
        <w:trPr>
          <w:trHeight w:val="363"/>
        </w:trPr>
        <w:tc>
          <w:tcPr>
            <w:tcW w:w="709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47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Otwarcie rachunku bankowego</w:t>
            </w:r>
          </w:p>
        </w:tc>
        <w:tc>
          <w:tcPr>
            <w:tcW w:w="2835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8958BE">
              <w:rPr>
                <w:rFonts w:ascii="Arial" w:hAnsi="Arial" w:cs="Arial"/>
                <w:sz w:val="20"/>
                <w:szCs w:val="20"/>
              </w:rPr>
              <w:t>ł/jednorazowo</w:t>
            </w:r>
          </w:p>
        </w:tc>
        <w:tc>
          <w:tcPr>
            <w:tcW w:w="2552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A3E" w:rsidRPr="000D7A25" w:rsidTr="00353807">
        <w:trPr>
          <w:trHeight w:val="548"/>
        </w:trPr>
        <w:tc>
          <w:tcPr>
            <w:tcW w:w="709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47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 xml:space="preserve">Prowadzenie rachunku bankowego </w:t>
            </w:r>
          </w:p>
        </w:tc>
        <w:tc>
          <w:tcPr>
            <w:tcW w:w="2835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8958BE">
              <w:rPr>
                <w:rFonts w:ascii="Arial" w:hAnsi="Arial" w:cs="Arial"/>
                <w:sz w:val="20"/>
                <w:szCs w:val="20"/>
              </w:rPr>
              <w:t>ł/miesięcznie</w:t>
            </w:r>
          </w:p>
        </w:tc>
        <w:tc>
          <w:tcPr>
            <w:tcW w:w="2552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A3E" w:rsidRPr="000D7A25" w:rsidTr="00353807">
        <w:trPr>
          <w:trHeight w:val="995"/>
        </w:trPr>
        <w:tc>
          <w:tcPr>
            <w:tcW w:w="709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47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Opłata za przelewy w formie papierowej na rachunki prowadzone w Banku obsługującym</w:t>
            </w:r>
          </w:p>
        </w:tc>
        <w:tc>
          <w:tcPr>
            <w:tcW w:w="2835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8958BE">
              <w:rPr>
                <w:rFonts w:ascii="Arial" w:hAnsi="Arial" w:cs="Arial"/>
                <w:sz w:val="20"/>
                <w:szCs w:val="20"/>
              </w:rPr>
              <w:t>ł/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52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A3E" w:rsidRPr="000D7A25" w:rsidTr="00353807">
        <w:trPr>
          <w:trHeight w:val="775"/>
        </w:trPr>
        <w:tc>
          <w:tcPr>
            <w:tcW w:w="709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47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Opłata za przelewy w formie papierowej na rachunki prowadzone w innych bankach</w:t>
            </w:r>
          </w:p>
        </w:tc>
        <w:tc>
          <w:tcPr>
            <w:tcW w:w="2835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52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A3E" w:rsidRPr="000D7A25" w:rsidTr="00353807">
        <w:trPr>
          <w:trHeight w:val="790"/>
        </w:trPr>
        <w:tc>
          <w:tcPr>
            <w:tcW w:w="709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47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Opłata za przelewy w formie elektronicznej na rachunki prowadzone w Banku</w:t>
            </w:r>
          </w:p>
        </w:tc>
        <w:tc>
          <w:tcPr>
            <w:tcW w:w="2835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8958BE">
              <w:rPr>
                <w:rFonts w:ascii="Arial" w:hAnsi="Arial" w:cs="Arial"/>
                <w:sz w:val="20"/>
                <w:szCs w:val="20"/>
              </w:rPr>
              <w:t>ł/</w:t>
            </w:r>
            <w:proofErr w:type="spellStart"/>
            <w:r w:rsidRPr="008958BE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52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A3E" w:rsidRPr="000D7A25" w:rsidTr="00353807">
        <w:trPr>
          <w:trHeight w:val="810"/>
        </w:trPr>
        <w:tc>
          <w:tcPr>
            <w:tcW w:w="709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47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 xml:space="preserve">Opłata za przelewy w formie elektronicznej na rachunki prowadzone w innych bankach </w:t>
            </w:r>
          </w:p>
        </w:tc>
        <w:tc>
          <w:tcPr>
            <w:tcW w:w="2835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8958BE">
              <w:rPr>
                <w:rFonts w:ascii="Arial" w:hAnsi="Arial" w:cs="Arial"/>
                <w:sz w:val="20"/>
                <w:szCs w:val="20"/>
              </w:rPr>
              <w:t>ł/</w:t>
            </w:r>
            <w:proofErr w:type="spellStart"/>
            <w:r w:rsidRPr="008958BE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52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A3E" w:rsidRPr="000D7A25" w:rsidTr="00353807">
        <w:trPr>
          <w:trHeight w:val="304"/>
        </w:trPr>
        <w:tc>
          <w:tcPr>
            <w:tcW w:w="709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47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 xml:space="preserve">Wpłata gotówkowa </w:t>
            </w:r>
          </w:p>
        </w:tc>
        <w:tc>
          <w:tcPr>
            <w:tcW w:w="2835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% od wartości</w:t>
            </w:r>
          </w:p>
        </w:tc>
        <w:tc>
          <w:tcPr>
            <w:tcW w:w="2552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A3E" w:rsidRPr="000D7A25" w:rsidTr="00353807">
        <w:trPr>
          <w:trHeight w:val="281"/>
        </w:trPr>
        <w:tc>
          <w:tcPr>
            <w:tcW w:w="709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47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Wypłata gotówkowa</w:t>
            </w:r>
          </w:p>
        </w:tc>
        <w:tc>
          <w:tcPr>
            <w:tcW w:w="2835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% od wartości</w:t>
            </w:r>
          </w:p>
        </w:tc>
        <w:tc>
          <w:tcPr>
            <w:tcW w:w="2552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A3E" w:rsidRPr="000D7A25" w:rsidTr="00353807">
        <w:trPr>
          <w:trHeight w:val="518"/>
        </w:trPr>
        <w:tc>
          <w:tcPr>
            <w:tcW w:w="709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47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Prowizja od uruchomienia kredytu w rachunku bieżącym</w:t>
            </w:r>
          </w:p>
        </w:tc>
        <w:tc>
          <w:tcPr>
            <w:tcW w:w="2835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% od limitu/rok</w:t>
            </w:r>
          </w:p>
        </w:tc>
        <w:tc>
          <w:tcPr>
            <w:tcW w:w="2552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A3E" w:rsidRPr="000D7A25" w:rsidTr="00353807">
        <w:trPr>
          <w:trHeight w:val="839"/>
        </w:trPr>
        <w:tc>
          <w:tcPr>
            <w:tcW w:w="709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47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Oprocentowanie środków pieniężnych na rachunkach bankowych</w:t>
            </w:r>
          </w:p>
        </w:tc>
        <w:tc>
          <w:tcPr>
            <w:tcW w:w="2835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A3E" w:rsidRPr="000D7A25" w:rsidTr="00353807">
        <w:trPr>
          <w:trHeight w:val="824"/>
        </w:trPr>
        <w:tc>
          <w:tcPr>
            <w:tcW w:w="709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47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 xml:space="preserve">Oprocentowanie środków pieniężnych na lokatach </w:t>
            </w:r>
            <w:proofErr w:type="spellStart"/>
            <w:r w:rsidRPr="008958BE">
              <w:rPr>
                <w:rFonts w:ascii="Arial" w:hAnsi="Arial" w:cs="Arial"/>
                <w:sz w:val="20"/>
                <w:szCs w:val="20"/>
              </w:rPr>
              <w:t>overnight</w:t>
            </w:r>
            <w:proofErr w:type="spellEnd"/>
            <w:r w:rsidRPr="008958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C72A3E" w:rsidRDefault="00C72A3E" w:rsidP="003538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WIBID 1M pomnożony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stały wskaźnik „k”- ….</w:t>
            </w:r>
          </w:p>
          <w:p w:rsidR="00C72A3E" w:rsidRPr="0040417F" w:rsidRDefault="00C72A3E" w:rsidP="003538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417F">
              <w:rPr>
                <w:rFonts w:ascii="Arial" w:hAnsi="Arial" w:cs="Arial"/>
                <w:sz w:val="16"/>
                <w:szCs w:val="16"/>
              </w:rPr>
              <w:t>Współczynnik „k” jest stały w całym okresie trwania umowy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A3E" w:rsidRPr="000D7A25" w:rsidTr="00353807">
        <w:trPr>
          <w:trHeight w:val="839"/>
        </w:trPr>
        <w:tc>
          <w:tcPr>
            <w:tcW w:w="709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147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Miesięczny abonament za korzystanie z elektronicznej obsługi bankowej (zł) – (K)</w:t>
            </w:r>
          </w:p>
        </w:tc>
        <w:tc>
          <w:tcPr>
            <w:tcW w:w="2835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552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A3E" w:rsidRPr="000D7A25" w:rsidTr="00353807">
        <w:trPr>
          <w:trHeight w:val="542"/>
        </w:trPr>
        <w:tc>
          <w:tcPr>
            <w:tcW w:w="709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47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58BE">
              <w:rPr>
                <w:rFonts w:ascii="Arial" w:hAnsi="Arial" w:cs="Arial"/>
                <w:sz w:val="20"/>
                <w:szCs w:val="20"/>
              </w:rPr>
              <w:t>Potwierdzenie stanu salda, wielkość obrotów</w:t>
            </w:r>
          </w:p>
        </w:tc>
        <w:tc>
          <w:tcPr>
            <w:tcW w:w="2835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552" w:type="dxa"/>
          </w:tcPr>
          <w:p w:rsidR="00C72A3E" w:rsidRPr="008958BE" w:rsidRDefault="00C72A3E" w:rsidP="00353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A3E" w:rsidRDefault="00C72A3E" w:rsidP="00C72A3E">
      <w:pPr>
        <w:autoSpaceDE w:val="0"/>
        <w:spacing w:line="276" w:lineRule="auto"/>
        <w:ind w:left="-284" w:firstLine="284"/>
        <w:jc w:val="both"/>
      </w:pPr>
    </w:p>
    <w:p w:rsidR="00C72A3E" w:rsidRDefault="00C72A3E" w:rsidP="00C72A3E">
      <w:pPr>
        <w:numPr>
          <w:ilvl w:val="0"/>
          <w:numId w:val="1"/>
        </w:numPr>
        <w:tabs>
          <w:tab w:val="left" w:pos="394"/>
          <w:tab w:val="left" w:pos="470"/>
        </w:tabs>
        <w:autoSpaceDE w:val="0"/>
        <w:spacing w:line="276" w:lineRule="auto"/>
        <w:ind w:left="409" w:hanging="3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zdobyliśmy konieczne informacje do przygotowania oferty.</w:t>
      </w:r>
    </w:p>
    <w:p w:rsidR="00C72A3E" w:rsidRDefault="00C72A3E" w:rsidP="00C72A3E">
      <w:pPr>
        <w:numPr>
          <w:ilvl w:val="0"/>
          <w:numId w:val="1"/>
        </w:numPr>
        <w:tabs>
          <w:tab w:val="left" w:pos="394"/>
          <w:tab w:val="left" w:pos="470"/>
        </w:tabs>
        <w:autoSpaceDE w:val="0"/>
        <w:spacing w:line="276" w:lineRule="auto"/>
        <w:ind w:left="409" w:hanging="3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się, w przypadku wyboru naszej oferty, do zawarcia umowy w miejscu</w:t>
      </w:r>
      <w:r>
        <w:rPr>
          <w:rFonts w:ascii="Arial" w:hAnsi="Arial" w:cs="Arial"/>
          <w:sz w:val="22"/>
          <w:szCs w:val="22"/>
        </w:rPr>
        <w:br/>
        <w:t xml:space="preserve">i terminie wyznaczonym przez Zamawiającego. </w:t>
      </w:r>
    </w:p>
    <w:p w:rsidR="00C72A3E" w:rsidRPr="00F52B05" w:rsidRDefault="00C72A3E" w:rsidP="00C72A3E">
      <w:pPr>
        <w:numPr>
          <w:ilvl w:val="0"/>
          <w:numId w:val="1"/>
        </w:numPr>
        <w:tabs>
          <w:tab w:val="left" w:pos="394"/>
          <w:tab w:val="left" w:pos="470"/>
        </w:tabs>
        <w:autoSpaceDE w:val="0"/>
        <w:spacing w:line="276" w:lineRule="auto"/>
        <w:ind w:left="409" w:hanging="303"/>
        <w:jc w:val="both"/>
        <w:rPr>
          <w:rFonts w:ascii="Arial" w:hAnsi="Arial" w:cs="Arial"/>
          <w:sz w:val="22"/>
          <w:szCs w:val="22"/>
        </w:rPr>
      </w:pPr>
      <w:r w:rsidRPr="00F52B05">
        <w:rPr>
          <w:rFonts w:ascii="Arial" w:hAnsi="Arial" w:cs="Arial"/>
          <w:sz w:val="22"/>
          <w:szCs w:val="22"/>
        </w:rPr>
        <w:t>Oświadczamy, że spełniamy warunki udziału w postępowaniu.</w:t>
      </w:r>
    </w:p>
    <w:p w:rsidR="00C72A3E" w:rsidRDefault="00C72A3E" w:rsidP="00C72A3E">
      <w:pPr>
        <w:numPr>
          <w:ilvl w:val="0"/>
          <w:numId w:val="1"/>
        </w:numPr>
        <w:tabs>
          <w:tab w:val="left" w:pos="394"/>
          <w:tab w:val="left" w:pos="470"/>
        </w:tabs>
        <w:autoSpaceDE w:val="0"/>
        <w:spacing w:line="276" w:lineRule="auto"/>
        <w:ind w:left="409" w:hanging="3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stanowiącymi jej integralną część są:</w:t>
      </w:r>
    </w:p>
    <w:p w:rsidR="00C72A3E" w:rsidRDefault="00C72A3E" w:rsidP="00C72A3E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a………………………………..</w:t>
      </w:r>
    </w:p>
    <w:p w:rsidR="00C72A3E" w:rsidRDefault="00C72A3E" w:rsidP="00C72A3E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b………………………………..</w:t>
      </w:r>
    </w:p>
    <w:p w:rsidR="00C72A3E" w:rsidRDefault="00C72A3E" w:rsidP="00C72A3E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72A3E" w:rsidRDefault="00C72A3E" w:rsidP="00C72A3E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C72A3E" w:rsidRDefault="00C72A3E" w:rsidP="00C72A3E">
      <w:pPr>
        <w:autoSpaceDE w:val="0"/>
        <w:spacing w:line="276" w:lineRule="auto"/>
        <w:ind w:left="5049"/>
        <w:rPr>
          <w:rFonts w:ascii="Arial" w:hAnsi="Arial" w:cs="Arial"/>
          <w:sz w:val="22"/>
          <w:szCs w:val="22"/>
        </w:rPr>
      </w:pPr>
    </w:p>
    <w:p w:rsidR="00C72A3E" w:rsidRDefault="00C72A3E" w:rsidP="00C72A3E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dnia, ...............................................</w:t>
      </w:r>
    </w:p>
    <w:p w:rsidR="00C72A3E" w:rsidRDefault="00C72A3E" w:rsidP="00C72A3E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C72A3E" w:rsidRDefault="00C72A3E" w:rsidP="00C72A3E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C72A3E" w:rsidRDefault="00C72A3E" w:rsidP="00C72A3E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:rsidR="00C72A3E" w:rsidRDefault="00C72A3E" w:rsidP="00C72A3E">
      <w:pPr>
        <w:autoSpaceDE w:val="0"/>
        <w:spacing w:line="276" w:lineRule="auto"/>
        <w:ind w:left="50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Podpisano:</w:t>
      </w:r>
    </w:p>
    <w:p w:rsidR="00C72A3E" w:rsidRDefault="00C72A3E" w:rsidP="00C72A3E">
      <w:pPr>
        <w:autoSpaceDE w:val="0"/>
        <w:spacing w:line="276" w:lineRule="auto"/>
        <w:ind w:left="5049"/>
        <w:rPr>
          <w:rFonts w:ascii="Arial" w:hAnsi="Arial" w:cs="Arial"/>
          <w:sz w:val="22"/>
          <w:szCs w:val="22"/>
        </w:rPr>
      </w:pPr>
    </w:p>
    <w:p w:rsidR="00C72A3E" w:rsidRDefault="00C72A3E" w:rsidP="00C72A3E">
      <w:pPr>
        <w:autoSpaceDE w:val="0"/>
        <w:spacing w:line="276" w:lineRule="auto"/>
        <w:ind w:left="50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C72A3E" w:rsidRPr="00FB4FD4" w:rsidRDefault="00C72A3E" w:rsidP="00C72A3E">
      <w:pPr>
        <w:autoSpaceDE w:val="0"/>
        <w:spacing w:line="276" w:lineRule="auto"/>
        <w:ind w:left="504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(upoważniony przedstawiciel</w:t>
      </w:r>
      <w:r w:rsidRPr="00FB4FD4">
        <w:rPr>
          <w:rFonts w:ascii="Arial" w:hAnsi="Arial" w:cs="Arial"/>
          <w:i/>
          <w:iCs/>
          <w:sz w:val="18"/>
          <w:szCs w:val="18"/>
        </w:rPr>
        <w:t>)</w:t>
      </w:r>
    </w:p>
    <w:p w:rsidR="00C72A3E" w:rsidRDefault="00C72A3E" w:rsidP="00C72A3E">
      <w:pPr>
        <w:autoSpaceDE w:val="0"/>
        <w:spacing w:line="276" w:lineRule="auto"/>
        <w:ind w:left="50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C72A3E" w:rsidRDefault="00C72A3E" w:rsidP="00C72A3E">
      <w:pPr>
        <w:autoSpaceDE w:val="0"/>
        <w:spacing w:line="276" w:lineRule="auto"/>
        <w:ind w:left="50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C72A3E" w:rsidRDefault="00C72A3E" w:rsidP="00C72A3E">
      <w:pPr>
        <w:autoSpaceDE w:val="0"/>
        <w:spacing w:line="276" w:lineRule="auto"/>
        <w:ind w:left="50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C72A3E" w:rsidRPr="00FB4FD4" w:rsidRDefault="00C72A3E" w:rsidP="00C72A3E">
      <w:pPr>
        <w:autoSpaceDE w:val="0"/>
        <w:spacing w:line="276" w:lineRule="auto"/>
        <w:ind w:left="504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(adres</w:t>
      </w:r>
      <w:r w:rsidRPr="00FB4FD4">
        <w:rPr>
          <w:rFonts w:ascii="Arial" w:hAnsi="Arial" w:cs="Arial"/>
          <w:i/>
          <w:iCs/>
          <w:sz w:val="18"/>
          <w:szCs w:val="18"/>
        </w:rPr>
        <w:t>)</w:t>
      </w:r>
    </w:p>
    <w:p w:rsidR="00C72A3E" w:rsidRDefault="00C72A3E" w:rsidP="00C72A3E"/>
    <w:p w:rsidR="00C72A3E" w:rsidRDefault="00C72A3E" w:rsidP="00C72A3E"/>
    <w:p w:rsidR="00A776F1" w:rsidRDefault="00A776F1">
      <w:bookmarkStart w:id="0" w:name="_GoBack"/>
      <w:bookmarkEnd w:id="0"/>
    </w:p>
    <w:sectPr w:rsidR="00A776F1">
      <w:pgSz w:w="11906" w:h="16838"/>
      <w:pgMar w:top="1079" w:right="1416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3E"/>
    <w:rsid w:val="00A776F1"/>
    <w:rsid w:val="00C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DF2B3-3CE5-4D1E-9070-F32225A1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1</cp:revision>
  <dcterms:created xsi:type="dcterms:W3CDTF">2020-06-30T10:28:00Z</dcterms:created>
  <dcterms:modified xsi:type="dcterms:W3CDTF">2020-06-30T10:29:00Z</dcterms:modified>
</cp:coreProperties>
</file>